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Lindqvist Health Partners</w:t>
      </w:r>
    </w:p>
    <w:p>
      <w:r>
        <w:t xml:space="preserve">Vendor Information Security Questionnaire</w:t>
      </w:r>
    </w:p>
    <w:p>
      <w:r>
        <w:t xml:space="preserve">Please answer each requirement in the "Vendor response" column. Where you cannot confirm a requirement, say so; unsupported claims will be followed up in the audit.</w:t>
      </w:r>
    </w:p>
    <w:tbl>
      <w:tblPr>
        <w:tblStyle w:val="TableGrid"/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0" w:type="auto"/>
          </w:tcPr>
          <w:p>
            <w:r>
              <w:rPr>
                <w:b/>
              </w:rPr>
              <w:t xml:space="preserve">No.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Requirement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Vendor response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Evidence reference</w:t>
            </w:r>
          </w:p>
        </w:tc>
      </w:tr>
      <w:tr>
        <w:tc>
          <w:tcPr>
            <w:tcW w:w="0" w:type="auto"/>
          </w:tcPr>
          <w:p>
            <w:r>
              <w:t xml:space="preserve">1</w:t>
            </w:r>
          </w:p>
        </w:tc>
        <w:tc>
          <w:tcPr>
            <w:tcW w:w="0" w:type="auto"/>
          </w:tcPr>
          <w:p>
            <w:r>
              <w:t xml:space="preserve">Describe how often privileged access is reviewed and by whom.</w:t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</w:tr>
      <w:tr>
        <w:tc>
          <w:tcPr>
            <w:tcW w:w="0" w:type="auto"/>
          </w:tcPr>
          <w:p>
            <w:r>
              <w:t xml:space="preserve">2</w:t>
            </w:r>
          </w:p>
        </w:tc>
        <w:tc>
          <w:tcPr>
            <w:tcW w:w="0" w:type="auto"/>
          </w:tcPr>
          <w:p>
            <w:r>
              <w:t xml:space="preserve">Confirm that our data will be deleted when the contract ends, and by when.</w:t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</w:tr>
      <w:tr>
        <w:tc>
          <w:tcPr>
            <w:tcW w:w="0" w:type="auto"/>
          </w:tcPr>
          <w:p>
            <w:r>
              <w:t xml:space="preserve">3</w:t>
            </w:r>
          </w:p>
        </w:tc>
        <w:tc>
          <w:tcPr>
            <w:tcW w:w="0" w:type="auto"/>
          </w:tcPr>
          <w:p>
            <w:r>
              <w:t xml:space="preserve">Describe your change management: who approves code before it reaches production?</w:t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</w:tr>
      <w:tr>
        <w:tc>
          <w:tcPr>
            <w:tcW w:w="0" w:type="auto"/>
          </w:tcPr>
          <w:p>
            <w:r>
              <w:t xml:space="preserve">4</w:t>
            </w:r>
          </w:p>
        </w:tc>
        <w:tc>
          <w:tcPr>
            <w:tcW w:w="0" w:type="auto"/>
          </w:tcPr>
          <w:p>
            <w:r>
              <w:t xml:space="preserve">Is production data ever copied into development or test systems?</w:t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</w:tr>
      <w:tr>
        <w:tc>
          <w:tcPr>
            <w:tcW w:w="0" w:type="auto"/>
          </w:tcPr>
          <w:p>
            <w:r>
              <w:t xml:space="preserve">5</w:t>
            </w:r>
          </w:p>
        </w:tc>
        <w:tc>
          <w:tcPr>
            <w:tcW w:w="0" w:type="auto"/>
          </w:tcPr>
          <w:p>
            <w:r>
              <w:t xml:space="preserve">What security training do staff receive, and how often?</w:t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</w:tr>
      <w:tr>
        <w:tc>
          <w:tcPr>
            <w:tcW w:w="0" w:type="auto"/>
          </w:tcPr>
          <w:p>
            <w:r>
              <w:t xml:space="preserve">6</w:t>
            </w:r>
          </w:p>
        </w:tc>
        <w:tc>
          <w:tcPr>
            <w:tcW w:w="0" w:type="auto"/>
          </w:tcPr>
          <w:p>
            <w:r>
              <w:t xml:space="preserve">Are background checks carried out on every employee and contractor?</w:t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</w:tr>
      <w:tr>
        <w:tc>
          <w:tcPr>
            <w:tcW w:w="0" w:type="auto"/>
          </w:tcPr>
          <w:p>
            <w:r>
              <w:t xml:space="preserve">7</w:t>
            </w:r>
          </w:p>
        </w:tc>
        <w:tc>
          <w:tcPr>
            <w:tcW w:w="0" w:type="auto"/>
          </w:tcPr>
          <w:p>
            <w:r>
              <w:t xml:space="preserve">Can our users turn on multi-factor authentication in your product?</w:t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</w:tr>
      <w:tr>
        <w:tc>
          <w:tcPr>
            <w:tcW w:w="0" w:type="auto"/>
          </w:tcPr>
          <w:p>
            <w:r>
              <w:t xml:space="preserve">8</w:t>
            </w:r>
          </w:p>
        </w:tc>
        <w:tc>
          <w:tcPr>
            <w:tcW w:w="0" w:type="auto"/>
          </w:tcPr>
          <w:p>
            <w:r>
              <w:t xml:space="preserve">How quickly do you triage security alerts outside business hours?</w:t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</w:tr>
      <w:tr>
        <w:tc>
          <w:tcPr>
            <w:tcW w:w="0" w:type="auto"/>
          </w:tcPr>
          <w:p>
            <w:r>
              <w:t xml:space="preserve">9</w:t>
            </w:r>
          </w:p>
        </w:tc>
        <w:tc>
          <w:tcPr>
            <w:tcW w:w="0" w:type="auto"/>
          </w:tcPr>
          <w:p>
            <w:r>
              <w:t xml:space="preserve">Do you run your service from more than one cloud region?</w:t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</w:tr>
      <w:tr>
        <w:tc>
          <w:tcPr>
            <w:tcW w:w="0" w:type="auto"/>
          </w:tcPr>
          <w:p>
            <w:r>
              <w:t xml:space="preserve">10</w:t>
            </w:r>
          </w:p>
        </w:tc>
        <w:tc>
          <w:tcPr>
            <w:tcW w:w="0" w:type="auto"/>
          </w:tcPr>
          <w:p>
            <w:r>
              <w:t xml:space="preserve">How do you tell customers about new subprocessors?</w:t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  <w:tc>
          <w:tcPr>
            <w:tcW w:w="0" w:type="auto"/>
          </w:tcPr>
          <w:p>
            <w:r>
              <w:t xml:space="preserve"/>
            </w:r>
          </w:p>
        </w:tc>
      </w:tr>
    </w:tbl>
    <w:p>
      <w:r>
        <w:t xml:space="preserve">Thank you for completing this questionnaire.</w:t>
      </w:r>
    </w:p>
    <w:sectPr>
      <w:pgSz w:w="11906" w:h="16838"/>
      <w:pgMar w:top="1134" w:right="1134" w:bottom="1134" w:left="1134" w:header="0" w:footer="0" w:gutter="0"/>
    </w:sectPr>
  </w:body>
</w:document>
</file>